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771AF" w:rsidRPr="004771AF" w:rsidRDefault="004771AF" w:rsidP="004771AF">
      <w:pPr>
        <w:outlineLvl w:val="1"/>
        <w:rPr>
          <w:rFonts w:ascii="Times New Roman" w:eastAsia="Times New Roman" w:hAnsi="Times New Roman" w:cs="Times New Roman"/>
          <w:b/>
          <w:bCs/>
          <w:color w:val="4F6228" w:themeColor="accent3" w:themeShade="80"/>
          <w:sz w:val="32"/>
          <w:szCs w:val="32"/>
          <w:lang w:eastAsia="sl-SI"/>
        </w:rPr>
      </w:pPr>
      <w:r w:rsidRPr="004771AF">
        <w:rPr>
          <w:color w:val="4F6228" w:themeColor="accent3" w:themeShade="80"/>
          <w:sz w:val="32"/>
          <w:szCs w:val="32"/>
        </w:rPr>
        <w:fldChar w:fldCharType="begin"/>
      </w:r>
      <w:r w:rsidRPr="004771AF">
        <w:rPr>
          <w:color w:val="4F6228" w:themeColor="accent3" w:themeShade="80"/>
          <w:sz w:val="32"/>
          <w:szCs w:val="32"/>
        </w:rPr>
        <w:instrText xml:space="preserve"> HYPERLINK "http://www.ognjic-logatec.si/uporabni-nasveti/sparglji" </w:instrText>
      </w:r>
      <w:r w:rsidRPr="004771AF">
        <w:rPr>
          <w:color w:val="4F6228" w:themeColor="accent3" w:themeShade="80"/>
          <w:sz w:val="32"/>
          <w:szCs w:val="32"/>
        </w:rPr>
        <w:fldChar w:fldCharType="separate"/>
      </w:r>
      <w:r w:rsidRPr="004771AF">
        <w:rPr>
          <w:rFonts w:ascii="Times New Roman" w:eastAsia="Times New Roman" w:hAnsi="Times New Roman" w:cs="Times New Roman"/>
          <w:b/>
          <w:bCs/>
          <w:color w:val="4F6228" w:themeColor="accent3" w:themeShade="80"/>
          <w:sz w:val="32"/>
          <w:szCs w:val="32"/>
          <w:lang w:eastAsia="sl-SI"/>
        </w:rPr>
        <w:t>ŠPARGLJI</w:t>
      </w:r>
      <w:r w:rsidRPr="004771AF">
        <w:rPr>
          <w:rFonts w:ascii="Times New Roman" w:eastAsia="Times New Roman" w:hAnsi="Times New Roman" w:cs="Times New Roman"/>
          <w:b/>
          <w:bCs/>
          <w:color w:val="4F6228" w:themeColor="accent3" w:themeShade="80"/>
          <w:sz w:val="32"/>
          <w:szCs w:val="32"/>
          <w:lang w:eastAsia="sl-SI"/>
        </w:rPr>
        <w:fldChar w:fldCharType="end"/>
      </w:r>
    </w:p>
    <w:bookmarkEnd w:id="0"/>
    <w:p w:rsidR="004771AF" w:rsidRDefault="004771AF" w:rsidP="004771AF">
      <w:pPr>
        <w:outlineLvl w:val="1"/>
        <w:rPr>
          <w:rFonts w:ascii="Times New Roman" w:eastAsia="Times New Roman" w:hAnsi="Times New Roman" w:cs="Times New Roman"/>
          <w:b/>
          <w:bCs/>
          <w:sz w:val="32"/>
          <w:szCs w:val="32"/>
          <w:lang w:eastAsia="sl-SI"/>
        </w:rPr>
      </w:pPr>
    </w:p>
    <w:p w:rsidR="004771AF" w:rsidRPr="004771AF" w:rsidRDefault="004771AF" w:rsidP="004771AF">
      <w:pPr>
        <w:outlineLvl w:val="1"/>
        <w:rPr>
          <w:rFonts w:ascii="Times New Roman" w:eastAsia="Times New Roman" w:hAnsi="Times New Roman" w:cs="Times New Roman"/>
          <w:b/>
          <w:bCs/>
          <w:sz w:val="32"/>
          <w:szCs w:val="32"/>
          <w:lang w:eastAsia="sl-SI"/>
        </w:rPr>
      </w:pPr>
    </w:p>
    <w:p w:rsidR="004771AF" w:rsidRPr="00F261BC" w:rsidRDefault="004771AF" w:rsidP="004771AF">
      <w:pPr>
        <w:rPr>
          <w:rFonts w:ascii="Times New Roman" w:eastAsia="Times New Roman" w:hAnsi="Times New Roman" w:cs="Times New Roman"/>
          <w:sz w:val="24"/>
          <w:szCs w:val="24"/>
          <w:lang w:eastAsia="sl-SI"/>
        </w:rPr>
      </w:pPr>
    </w:p>
    <w:p w:rsidR="004771AF" w:rsidRDefault="004771AF" w:rsidP="004771AF">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"Moja  mama jemlje 4 jedilne žlice pireja od celih konzerviranih špargljev zjutraj in pozneje čez dan. To počne nekaj več kot mesec dni. Mama je sicer na kemoterapiji zaradi pljučnega raka v  plevralnem območju III stopnje, število rakastih celic v markerju je v preteklem tednu padlo z 386 na 125.</w:t>
      </w:r>
      <w:r w:rsidRPr="00F261BC">
        <w:rPr>
          <w:rFonts w:ascii="Times New Roman" w:eastAsia="Times New Roman" w:hAnsi="Times New Roman" w:cs="Times New Roman"/>
          <w:sz w:val="24"/>
          <w:szCs w:val="24"/>
          <w:lang w:eastAsia="sl-SI"/>
        </w:rPr>
        <w:br/>
        <w:t>Njen onkolog je naslednjo kontrolo naročil šele čez 3 mesece."</w:t>
      </w:r>
      <w:r w:rsidRPr="00F261BC">
        <w:rPr>
          <w:rFonts w:ascii="Times New Roman" w:eastAsia="Times New Roman" w:hAnsi="Times New Roman" w:cs="Times New Roman"/>
          <w:sz w:val="24"/>
          <w:szCs w:val="24"/>
          <w:lang w:eastAsia="sl-SI"/>
        </w:rPr>
        <w:br/>
      </w:r>
    </w:p>
    <w:p w:rsidR="004771AF" w:rsidRPr="004771AF" w:rsidRDefault="004771AF" w:rsidP="004771AF">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br/>
      </w:r>
      <w:r w:rsidRPr="004771AF">
        <w:rPr>
          <w:rFonts w:ascii="Times New Roman" w:eastAsia="Times New Roman" w:hAnsi="Times New Roman" w:cs="Times New Roman"/>
          <w:b/>
          <w:color w:val="C00000"/>
          <w:sz w:val="24"/>
          <w:szCs w:val="24"/>
          <w:lang w:eastAsia="sl-SI"/>
        </w:rPr>
        <w:t>ČLANEK!</w:t>
      </w:r>
      <w:r w:rsidRPr="004771AF">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Pred  nekaj leti sem spoznal osebo, ki je iskala šparglje (odslej ŠP) za prijatelja, ki je imel raka. Dala mi je fotokopijo članka, naslovljenega "Šparglji za raka" natisnjenega v Cancer News Journalu, decembra 1979.</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Vsebino bom posredoval tako,  kot je bila posredovana meni. Jaz sem biokemik, specializiran na področju  zdravstvenih diet s čimer se ukvarjam že 50 let.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Pred  nekaj leti sem bral o odkrtiju Richarda R. Vensala,D.D.S. da ŠP morda zdravijo  raka. Vzpostavil sem stik z nim in od takrat delava na tem projektu, vmes pa sva  nabrala številne pozitivne zdravstvene slučaje, od katerih nekaj navajam  tu: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71AF">
        <w:rPr>
          <w:rFonts w:ascii="Times New Roman" w:eastAsia="Times New Roman" w:hAnsi="Times New Roman" w:cs="Times New Roman"/>
          <w:b/>
          <w:color w:val="C00000"/>
          <w:sz w:val="24"/>
          <w:szCs w:val="24"/>
          <w:lang w:eastAsia="sl-SI"/>
        </w:rPr>
        <w:t>- Slučaj  1:</w:t>
      </w:r>
      <w:r w:rsidRPr="004771AF">
        <w:rPr>
          <w:rFonts w:ascii="Times New Roman" w:eastAsia="Times New Roman" w:hAnsi="Times New Roman" w:cs="Times New Roman"/>
          <w:color w:val="C00000"/>
          <w:sz w:val="24"/>
          <w:szCs w:val="24"/>
          <w:lang w:eastAsia="sl-SI"/>
        </w:rPr>
        <w:t xml:space="preserve"> </w:t>
      </w:r>
    </w:p>
    <w:p w:rsidR="004771AF" w:rsidRPr="004771AF" w:rsidRDefault="004771AF" w:rsidP="004771AF">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t>Moški, z skorajda brezupnim slučajem Hodgkinove bolezni (rak limfnih vozlov)  je bil popolnoma nesposoben. V roku enega leta od začetka terapije s  ŠP  njegovi zdravniki niso mogli odkriti nikakršnih sledi o raku, on pa je spet popolnoma aktiven.</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71AF">
        <w:rPr>
          <w:rFonts w:ascii="Times New Roman" w:eastAsia="Times New Roman" w:hAnsi="Times New Roman" w:cs="Times New Roman"/>
          <w:color w:val="C00000"/>
          <w:sz w:val="24"/>
          <w:szCs w:val="24"/>
          <w:lang w:eastAsia="sl-SI"/>
        </w:rPr>
        <w:t>-  </w:t>
      </w:r>
      <w:r w:rsidRPr="004771AF">
        <w:rPr>
          <w:rFonts w:ascii="Times New Roman" w:eastAsia="Times New Roman" w:hAnsi="Times New Roman" w:cs="Times New Roman"/>
          <w:b/>
          <w:color w:val="C00000"/>
          <w:sz w:val="24"/>
          <w:szCs w:val="24"/>
          <w:lang w:eastAsia="sl-SI"/>
        </w:rPr>
        <w:t>Slučaj 2:</w:t>
      </w:r>
      <w:r w:rsidRPr="004771AF">
        <w:rPr>
          <w:rFonts w:ascii="Times New Roman" w:eastAsia="Times New Roman" w:hAnsi="Times New Roman" w:cs="Times New Roman"/>
          <w:color w:val="C00000"/>
          <w:sz w:val="24"/>
          <w:szCs w:val="24"/>
          <w:lang w:eastAsia="sl-SI"/>
        </w:rPr>
        <w:t xml:space="preserve"> </w:t>
      </w:r>
    </w:p>
    <w:p w:rsidR="004771AF" w:rsidRPr="004771AF" w:rsidRDefault="004771AF" w:rsidP="004771AF">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sz w:val="24"/>
          <w:szCs w:val="24"/>
          <w:lang w:eastAsia="sl-SI"/>
        </w:rPr>
        <w:t>U</w:t>
      </w:r>
      <w:r w:rsidRPr="00F261BC">
        <w:rPr>
          <w:rFonts w:ascii="Times New Roman" w:eastAsia="Times New Roman" w:hAnsi="Times New Roman" w:cs="Times New Roman"/>
          <w:sz w:val="24"/>
          <w:szCs w:val="24"/>
          <w:lang w:eastAsia="sl-SI"/>
        </w:rPr>
        <w:t>spešen 68-letni poslovnež, ki je bolehal za rakom na mehurju se je  zdravil 16 let. Po letih medicinskih terapij, vključno z obsevanjem, je začel s ŠP terapijo. V roku treh mesecev so pregledi pokazali, da je njegov tumor na mehurju izginil in da so ledvice normalne.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71AF">
        <w:rPr>
          <w:rFonts w:ascii="Times New Roman" w:eastAsia="Times New Roman" w:hAnsi="Times New Roman" w:cs="Times New Roman"/>
          <w:color w:val="C00000"/>
          <w:sz w:val="24"/>
          <w:szCs w:val="24"/>
          <w:lang w:eastAsia="sl-SI"/>
        </w:rPr>
        <w:t>-  </w:t>
      </w:r>
      <w:r w:rsidRPr="004771AF">
        <w:rPr>
          <w:rFonts w:ascii="Times New Roman" w:eastAsia="Times New Roman" w:hAnsi="Times New Roman" w:cs="Times New Roman"/>
          <w:b/>
          <w:color w:val="C00000"/>
          <w:sz w:val="24"/>
          <w:szCs w:val="24"/>
          <w:lang w:eastAsia="sl-SI"/>
        </w:rPr>
        <w:t>Slučaj 3:</w:t>
      </w:r>
    </w:p>
    <w:p w:rsidR="004771AF" w:rsidRPr="004771AF" w:rsidRDefault="004771AF" w:rsidP="004771AF">
      <w:pPr>
        <w:rPr>
          <w:rFonts w:ascii="Times New Roman" w:eastAsia="Times New Roman" w:hAnsi="Times New Roman" w:cs="Times New Roman"/>
          <w:b/>
          <w:color w:val="C00000"/>
          <w:sz w:val="24"/>
          <w:szCs w:val="24"/>
          <w:lang w:eastAsia="sl-SI"/>
        </w:rPr>
      </w:pPr>
      <w:r w:rsidRPr="004771AF">
        <w:rPr>
          <w:rFonts w:ascii="Times New Roman" w:eastAsia="Times New Roman" w:hAnsi="Times New Roman" w:cs="Times New Roman"/>
          <w:color w:val="C00000"/>
          <w:sz w:val="24"/>
          <w:szCs w:val="24"/>
          <w:lang w:eastAsia="sl-SI"/>
        </w:rPr>
        <w:t xml:space="preserve"> </w:t>
      </w:r>
      <w:r>
        <w:rPr>
          <w:rFonts w:ascii="Times New Roman" w:eastAsia="Times New Roman" w:hAnsi="Times New Roman" w:cs="Times New Roman"/>
          <w:sz w:val="24"/>
          <w:szCs w:val="24"/>
          <w:lang w:eastAsia="sl-SI"/>
        </w:rPr>
        <w:t>M</w:t>
      </w:r>
      <w:r w:rsidRPr="00F261BC">
        <w:rPr>
          <w:rFonts w:ascii="Times New Roman" w:eastAsia="Times New Roman" w:hAnsi="Times New Roman" w:cs="Times New Roman"/>
          <w:sz w:val="24"/>
          <w:szCs w:val="24"/>
          <w:lang w:eastAsia="sl-SI"/>
        </w:rPr>
        <w:t>oški, ki je imel pljučnega raka: 5.Marca 1971 je bil na operacijski  mizi, ko je ugotovljeno, da je njegov rak tako razširjen, da se ga ni dalo  izrezati. Kirurg ga je zašil ter njegov slučaj razglasil za brezupnega. 5. aprila je moški slišal za zdravljenje s ŠP in takoj začel s terapijo. Avgusta je rentgenski pregled pokazal, da je rak izginil.</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71AF">
        <w:rPr>
          <w:rFonts w:ascii="Times New Roman" w:eastAsia="Times New Roman" w:hAnsi="Times New Roman" w:cs="Times New Roman"/>
          <w:b/>
          <w:color w:val="C00000"/>
          <w:sz w:val="24"/>
          <w:szCs w:val="24"/>
          <w:lang w:eastAsia="sl-SI"/>
        </w:rPr>
        <w:t>-  Slučaj 4:</w:t>
      </w:r>
    </w:p>
    <w:p w:rsidR="004771AF" w:rsidRDefault="004771AF" w:rsidP="004771AF">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Ženska, ki se je leta borila s kožnim rakom. S časom se je razvilo kar  nekaj dodatnih žarišč, kar je njen zdravnik ocenil za napredovalo bolezen. Po  treh mesecih terapije s ŠP pa je ugotovil, da se je stanje zelo izboljšalo in da je koža spet v redu. Ista bolnica je zatrdila,</w:t>
      </w:r>
      <w:r w:rsidRPr="00F261BC">
        <w:rPr>
          <w:rFonts w:ascii="Times New Roman" w:eastAsia="Times New Roman" w:hAnsi="Times New Roman" w:cs="Times New Roman"/>
          <w:sz w:val="24"/>
          <w:szCs w:val="24"/>
          <w:lang w:eastAsia="sl-SI"/>
        </w:rPr>
        <w:br/>
        <w:t>da so ji ŠP pozdravili tudi  ledvično bolezen, s katero se je borila od leta 1949. Imela je že 10 operacij ledvičnih kamnov in je prejemala invalidnino zaradi diagnoze, da je njena  bolezen neozdravljiva. Ozdravitev pripisuje terapiji s ŠP.</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Sam nisem bil presenečen s temi rezultati, kajti "Elementarna medicina", ki jo je  leta 1854 napisal profesor na Univerzi Pensilvanije, navaja, da so šparglji bili  uporabljani kot ljudsko zdravilo proti ledvičnim kamnom. Navedel je celo  preizkuse o zmožnosti ŠP, da raztopijo ledvične kamne,ki so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t>bili narejeni leta 1739! Poglejte letnico!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Predstavili  bi tudi druge slučaje, toda medicinsko okolje otežuje pridobivanje tozadevnih zdravstvenih dosijejev, zato apeliram na bralce, da posredujejo te dobre novice naprej in pridobijo veliko število potrditev, kako bi  medicinske skeptike prepričali o tem neverjetno enostavnem in naravnem zdravilu.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Šparglje je pred uporabo treba prekuhati in zato so konzervirani šparglji uporabni, tako kot sveži. Sam sem se pozanimal pri dveh vodilnih proizvajalcih konzerviranih ŠP  - Giant in Stokely - ter dobil zagotovilo, da ti znamki ne vsebujeta pesticidov ali konzervansov.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Prekuhane  ŠP v mikserju zmešajte v pire in ga dajte v hladilnik. Bolniku dajte 4 polne jedilne žlice pireja 2 krat dnevno - zjutraj in zvečer. Pire se lahko razvodeni in pije kot topel ali hladen napitek.</w:t>
      </w:r>
      <w:r w:rsidRPr="00F261BC">
        <w:rPr>
          <w:rFonts w:ascii="Times New Roman" w:eastAsia="Times New Roman" w:hAnsi="Times New Roman" w:cs="Times New Roman"/>
          <w:sz w:val="24"/>
          <w:szCs w:val="24"/>
          <w:lang w:eastAsia="sl-SI"/>
        </w:rPr>
        <w:br/>
        <w:t>Ta terapija je zasnovana na sedanjih  spoznanjih, lahko pa se odvisno od vrste slučaja, doza tudi poveča in prilagodi  potrebi , škoditi ne more. Običajno je prvi znaki izboljšanja pokažejo že po 2-4 tednih terapije.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Kot  biokemik sem prepričan v staro reklo "to kar zdravi lahko prepreči", zato po tej  logiki oba z ženo pijeva pijačo od ŠP ob obrokih. Po 2 žlici pireja razredčimo z  vodo in pijemo ob zajtrku in večerji - jaz vroče, žena hladno.....Že leta oba redno kontrolirava kri, kot sestavni del pregledov.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Zadnji pregled krvi pri  specialistu za zdrave prehranske navade je pokazal znatno izboljšanje v vseh  pregledanih elementih. Te izboljšave pripisujem terapiji s ŠP.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Kot biokemik sem naredil obsežno raziskavo vseh aspektov rakavih obolenje in tudi vseh predpisanih terapij. Kot rezultat te študije sem prepričan, da ŠP zelo dobro sodijo v zadnje teorije o zdravljenju raka.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Šparglji  vsebujejo lepo količino proteinov poimenovanih histones, za katere se verjame,  da so aktivni v procesu rasti celic. Zaradi tega verjamem, da se lahko reče, da ŠP vsebujejo snov, ki jo imenujem normalizator rasti celic, kar ima za posledico njeno delovanj</w:t>
      </w:r>
      <w:r>
        <w:rPr>
          <w:rFonts w:ascii="Times New Roman" w:eastAsia="Times New Roman" w:hAnsi="Times New Roman" w:cs="Times New Roman"/>
          <w:sz w:val="24"/>
          <w:szCs w:val="24"/>
          <w:lang w:eastAsia="sl-SI"/>
        </w:rPr>
        <w:t xml:space="preserve">e na raka in tudi kot splošnega </w:t>
      </w:r>
      <w:r w:rsidRPr="00F261BC">
        <w:rPr>
          <w:rFonts w:ascii="Times New Roman" w:eastAsia="Times New Roman" w:hAnsi="Times New Roman" w:cs="Times New Roman"/>
          <w:sz w:val="24"/>
          <w:szCs w:val="24"/>
          <w:lang w:eastAsia="sl-SI"/>
        </w:rPr>
        <w:t xml:space="preserve">telesnega tonika. </w:t>
      </w:r>
    </w:p>
    <w:p w:rsidR="004771AF" w:rsidRDefault="004771AF" w:rsidP="004771AF">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Kakorkoli in ne </w:t>
      </w:r>
      <w:r w:rsidRPr="00F261BC">
        <w:rPr>
          <w:rFonts w:ascii="Times New Roman" w:eastAsia="Times New Roman" w:hAnsi="Times New Roman" w:cs="Times New Roman"/>
          <w:sz w:val="24"/>
          <w:szCs w:val="24"/>
          <w:lang w:eastAsia="sl-SI"/>
        </w:rPr>
        <w:t>glede na teorijo, uporaba ŠP kot jo mi priporočamo je nenevarna. Nihče, niti zvezne zdravstvene oblasti, vam ne morejo preprečiti, da jo uporabite, naredi pa vam lahko veliko dobrega.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Ameriški Nacionalni Institut za Raka je potrdil, da </w:t>
      </w:r>
      <w:r w:rsidRPr="004771AF">
        <w:rPr>
          <w:rFonts w:ascii="Times New Roman" w:eastAsia="Times New Roman" w:hAnsi="Times New Roman" w:cs="Times New Roman"/>
          <w:color w:val="C00000"/>
          <w:sz w:val="24"/>
          <w:szCs w:val="24"/>
          <w:lang w:eastAsia="sl-SI"/>
        </w:rPr>
        <w:t xml:space="preserve">SO ŠPARGLJI </w:t>
      </w:r>
      <w:r w:rsidRPr="00F261BC">
        <w:rPr>
          <w:rFonts w:ascii="Times New Roman" w:eastAsia="Times New Roman" w:hAnsi="Times New Roman" w:cs="Times New Roman"/>
          <w:sz w:val="24"/>
          <w:szCs w:val="24"/>
          <w:lang w:eastAsia="sl-SI"/>
        </w:rPr>
        <w:t>najvišje na lestvici testirane hrane po vsebini glutathiona, ki se smatra za enega najmočnejših  </w:t>
      </w:r>
      <w:r w:rsidRPr="004771AF">
        <w:rPr>
          <w:rFonts w:ascii="Times New Roman" w:eastAsia="Times New Roman" w:hAnsi="Times New Roman" w:cs="Times New Roman"/>
          <w:color w:val="C00000"/>
          <w:sz w:val="24"/>
          <w:szCs w:val="24"/>
          <w:lang w:eastAsia="sl-SI"/>
        </w:rPr>
        <w:t xml:space="preserve">ANTI-KANCEROGENOV </w:t>
      </w:r>
      <w:r w:rsidRPr="00F261BC">
        <w:rPr>
          <w:rFonts w:ascii="Times New Roman" w:eastAsia="Times New Roman" w:hAnsi="Times New Roman" w:cs="Times New Roman"/>
          <w:sz w:val="24"/>
          <w:szCs w:val="24"/>
          <w:lang w:eastAsia="sl-SI"/>
        </w:rPr>
        <w:t xml:space="preserve">in </w:t>
      </w:r>
      <w:r w:rsidRPr="004771AF">
        <w:rPr>
          <w:rFonts w:ascii="Times New Roman" w:eastAsia="Times New Roman" w:hAnsi="Times New Roman" w:cs="Times New Roman"/>
          <w:color w:val="C00000"/>
          <w:sz w:val="24"/>
          <w:szCs w:val="24"/>
          <w:lang w:eastAsia="sl-SI"/>
        </w:rPr>
        <w:t>ANTI-OKSIDANTOV</w:t>
      </w:r>
      <w:r w:rsidRPr="00F261BC">
        <w:rPr>
          <w:rFonts w:ascii="Times New Roman" w:eastAsia="Times New Roman" w:hAnsi="Times New Roman" w:cs="Times New Roman"/>
          <w:sz w:val="24"/>
          <w:szCs w:val="24"/>
          <w:lang w:eastAsia="sl-SI"/>
        </w:rPr>
        <w: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AF"/>
    <w:rsid w:val="004771AF"/>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2024-02-20T20:59:00Z</dcterms:created>
  <dcterms:modified xsi:type="dcterms:W3CDTF">2024-02-20T21:56:00Z</dcterms:modified>
</cp:coreProperties>
</file>