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A416D" w:rsidRPr="00BA416D" w:rsidRDefault="00BA416D" w:rsidP="00BA416D">
      <w:pPr>
        <w:spacing w:before="100" w:beforeAutospacing="1" w:after="100" w:afterAutospacing="1"/>
        <w:outlineLvl w:val="1"/>
        <w:rPr>
          <w:rFonts w:ascii="Times New Roman" w:eastAsia="Times New Roman" w:hAnsi="Times New Roman" w:cs="Times New Roman"/>
          <w:b/>
          <w:bCs/>
          <w:color w:val="984806" w:themeColor="accent6" w:themeShade="80"/>
          <w:sz w:val="56"/>
          <w:szCs w:val="56"/>
          <w:lang w:eastAsia="sl-SI"/>
        </w:rPr>
      </w:pPr>
      <w:r w:rsidRPr="00BA416D">
        <w:rPr>
          <w:color w:val="984806" w:themeColor="accent6" w:themeShade="80"/>
          <w:sz w:val="56"/>
          <w:szCs w:val="56"/>
        </w:rPr>
        <w:fldChar w:fldCharType="begin"/>
      </w:r>
      <w:r w:rsidRPr="00BA416D">
        <w:rPr>
          <w:color w:val="984806" w:themeColor="accent6" w:themeShade="80"/>
          <w:sz w:val="56"/>
          <w:szCs w:val="56"/>
        </w:rPr>
        <w:instrText xml:space="preserve"> HYPERLINK "http://www.ognjic-logatec.si/zdravo-382ivljenje/moka-crne-kumine-in-grozdnih-peck" </w:instrText>
      </w:r>
      <w:r w:rsidRPr="00BA416D">
        <w:rPr>
          <w:color w:val="984806" w:themeColor="accent6" w:themeShade="80"/>
          <w:sz w:val="56"/>
          <w:szCs w:val="56"/>
        </w:rPr>
        <w:fldChar w:fldCharType="separate"/>
      </w:r>
      <w:r w:rsidRPr="00BA416D">
        <w:rPr>
          <w:rFonts w:ascii="Times New Roman" w:eastAsia="Times New Roman" w:hAnsi="Times New Roman" w:cs="Times New Roman"/>
          <w:b/>
          <w:bCs/>
          <w:color w:val="984806" w:themeColor="accent6" w:themeShade="80"/>
          <w:sz w:val="56"/>
          <w:szCs w:val="56"/>
          <w:lang w:eastAsia="sl-SI"/>
        </w:rPr>
        <w:t>Moka grozdnih pečk</w:t>
      </w:r>
      <w:r w:rsidRPr="00BA416D">
        <w:rPr>
          <w:rFonts w:ascii="Times New Roman" w:eastAsia="Times New Roman" w:hAnsi="Times New Roman" w:cs="Times New Roman"/>
          <w:b/>
          <w:bCs/>
          <w:color w:val="984806" w:themeColor="accent6" w:themeShade="80"/>
          <w:sz w:val="56"/>
          <w:szCs w:val="56"/>
          <w:lang w:eastAsia="sl-SI"/>
        </w:rPr>
        <w:fldChar w:fldCharType="end"/>
      </w:r>
      <w:r w:rsidRPr="00BA416D">
        <w:rPr>
          <w:rFonts w:ascii="Times New Roman" w:eastAsia="Times New Roman" w:hAnsi="Times New Roman" w:cs="Times New Roman"/>
          <w:b/>
          <w:bCs/>
          <w:color w:val="984806" w:themeColor="accent6" w:themeShade="80"/>
          <w:sz w:val="56"/>
          <w:szCs w:val="56"/>
          <w:lang w:eastAsia="sl-SI"/>
        </w:rPr>
        <w:t xml:space="preserve"> </w:t>
      </w:r>
      <w:r w:rsidR="00F15ABE" w:rsidRPr="00F15ABE">
        <w:rPr>
          <w:rFonts w:ascii="Times New Roman" w:eastAsia="Times New Roman" w:hAnsi="Times New Roman" w:cs="Times New Roman"/>
          <w:b/>
          <w:bCs/>
          <w:color w:val="984806" w:themeColor="accent6" w:themeShade="80"/>
          <w:sz w:val="56"/>
          <w:szCs w:val="56"/>
          <w:lang w:eastAsia="sl-SI"/>
        </w:rPr>
        <w:t>in</w:t>
      </w:r>
      <w:r w:rsidR="00F15ABE" w:rsidRPr="00F15ABE">
        <w:rPr>
          <w:rFonts w:ascii="Times New Roman" w:eastAsia="Times New Roman" w:hAnsi="Times New Roman" w:cs="Times New Roman"/>
          <w:b/>
          <w:bCs/>
          <w:color w:val="984806" w:themeColor="accent6" w:themeShade="80"/>
          <w:sz w:val="56"/>
          <w:szCs w:val="56"/>
          <w:lang w:eastAsia="sl-SI"/>
        </w:rPr>
        <w:t xml:space="preserve"> črne kumine </w:t>
      </w:r>
    </w:p>
    <w:bookmarkEnd w:id="0"/>
    <w:p w:rsidR="00BA416D" w:rsidRDefault="00BA416D" w:rsidP="00BA416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F15ABE" w:rsidRDefault="00F15ABE" w:rsidP="00BA416D">
      <w:pPr>
        <w:rPr>
          <w:rFonts w:ascii="Times New Roman" w:eastAsia="Times New Roman" w:hAnsi="Times New Roman" w:cs="Times New Roman"/>
          <w:sz w:val="24"/>
          <w:szCs w:val="24"/>
          <w:lang w:eastAsia="sl-SI"/>
        </w:rPr>
      </w:pPr>
    </w:p>
    <w:p w:rsidR="00F15ABE" w:rsidRDefault="00F15ABE" w:rsidP="00F15ABE">
      <w:pPr>
        <w:pStyle w:val="NormalWeb"/>
        <w:spacing w:before="0" w:beforeAutospacing="0" w:after="0" w:afterAutospacing="0"/>
      </w:pPr>
      <w:r w:rsidRPr="00F15ABE">
        <w:rPr>
          <w:b/>
          <w:color w:val="4F6228" w:themeColor="accent3" w:themeShade="80"/>
          <w:sz w:val="32"/>
          <w:szCs w:val="32"/>
        </w:rPr>
        <w:t>Moka grozdnih pečk</w:t>
      </w:r>
      <w:r w:rsidR="00BA416D" w:rsidRPr="00F15ABE">
        <w:rPr>
          <w:b/>
          <w:color w:val="4F6228" w:themeColor="accent3" w:themeShade="80"/>
          <w:sz w:val="32"/>
          <w:szCs w:val="32"/>
        </w:rPr>
        <w:br/>
      </w:r>
      <w:r w:rsidR="00BA416D" w:rsidRPr="006512DF">
        <w:rPr>
          <w:color w:val="403B34"/>
        </w:rPr>
        <w:br/>
      </w:r>
      <w:r w:rsidR="00BA416D" w:rsidRPr="006512DF">
        <w:rPr>
          <w:color w:val="000000"/>
        </w:rPr>
        <w:t>Moka grozdnih pečk vsebuje posebne antioksidante, ki povečujejo energijo, možgansko aktivnost in pomagajo pri zdravljenju vnetij ter boleznih srca in ožilja. Pomembno je, da moka ne vsebuje glutena. Moka je bogat vir Mg, Fe in Ca.</w:t>
      </w:r>
      <w:r w:rsidR="00BA416D" w:rsidRPr="006512DF">
        <w:rPr>
          <w:color w:val="403B34"/>
        </w:rPr>
        <w:br/>
      </w:r>
      <w:r w:rsidR="00BA416D" w:rsidRPr="006512DF">
        <w:rPr>
          <w:color w:val="403B34"/>
        </w:rPr>
        <w:br/>
      </w:r>
      <w:r w:rsidR="00BA416D" w:rsidRPr="006512DF">
        <w:rPr>
          <w:color w:val="000000"/>
        </w:rPr>
        <w:t>Zelo pomemben antioksidant (bioflavonoid), ki ga vsebuje moka groznih pečk, je OPC (oligomerni proantocianidni kompleks). Vsebnost v moki je okoli 20 mg/g. Je vodotopni antioksidant, ki se hitro absorbira in raznese po telesu.</w:t>
      </w:r>
      <w:r w:rsidR="00BA416D" w:rsidRPr="006512DF">
        <w:rPr>
          <w:color w:val="403B34"/>
        </w:rPr>
        <w:br/>
      </w:r>
      <w:r>
        <w:t>V izvlečku grozdnih pešk se skriva dragocena snov, imenovana OPC, s še neraziskanimi terapevtskimi potenciali. S svojim antioksidativnim delovanjem preprečuje oz. blaži kožne bolezni, nastanek gub, pojav alergij, kronična vnetja, težave s predmenstrualnim sindromom in bolezni ožilja.</w:t>
      </w:r>
    </w:p>
    <w:p w:rsidR="00BA416D" w:rsidRPr="00F15ABE" w:rsidRDefault="00BA416D" w:rsidP="00F15ABE">
      <w:pPr>
        <w:pStyle w:val="NormalWeb"/>
        <w:spacing w:before="0" w:beforeAutospacing="0" w:after="0" w:afterAutospacing="0"/>
      </w:pPr>
      <w:r w:rsidRPr="006512DF">
        <w:rPr>
          <w:color w:val="403B34"/>
        </w:rPr>
        <w:br/>
      </w:r>
      <w:r w:rsidRPr="00F15ABE">
        <w:rPr>
          <w:b/>
          <w:color w:val="C00000"/>
        </w:rPr>
        <w:t> OPC:</w:t>
      </w:r>
    </w:p>
    <w:p w:rsidR="00BA416D" w:rsidRPr="006512DF" w:rsidRDefault="00BA416D" w:rsidP="00F15ABE">
      <w:pPr>
        <w:numPr>
          <w:ilvl w:val="0"/>
          <w:numId w:val="3"/>
        </w:numPr>
        <w:ind w:left="714" w:hanging="357"/>
        <w:rPr>
          <w:rFonts w:ascii="Times New Roman" w:eastAsia="Times New Roman" w:hAnsi="Times New Roman" w:cs="Times New Roman"/>
          <w:color w:val="403B34"/>
          <w:sz w:val="24"/>
          <w:szCs w:val="24"/>
          <w:lang w:eastAsia="sl-SI"/>
        </w:rPr>
      </w:pPr>
      <w:r w:rsidRPr="006512DF">
        <w:rPr>
          <w:rFonts w:ascii="Times New Roman" w:eastAsia="Times New Roman" w:hAnsi="Times New Roman" w:cs="Times New Roman"/>
          <w:color w:val="403B34"/>
          <w:sz w:val="24"/>
          <w:szCs w:val="24"/>
          <w:lang w:eastAsia="sl-SI"/>
        </w:rPr>
        <w:t>se uporablja kot prehransko dopolnilo, saj so njegove antioksidativne zmogljivosti 20-krat večje kot vitamin C in 50-krat večje kot vitamin E</w:t>
      </w:r>
    </w:p>
    <w:p w:rsidR="00F15ABE" w:rsidRDefault="00BA416D" w:rsidP="00F15ABE">
      <w:pPr>
        <w:numPr>
          <w:ilvl w:val="0"/>
          <w:numId w:val="3"/>
        </w:numPr>
        <w:rPr>
          <w:rFonts w:ascii="Times New Roman" w:eastAsia="Times New Roman" w:hAnsi="Times New Roman" w:cs="Times New Roman"/>
          <w:color w:val="000000"/>
          <w:sz w:val="24"/>
          <w:szCs w:val="24"/>
          <w:lang w:eastAsia="sl-SI"/>
        </w:rPr>
      </w:pPr>
      <w:r w:rsidRPr="006512DF">
        <w:rPr>
          <w:rFonts w:ascii="Times New Roman" w:eastAsia="Times New Roman" w:hAnsi="Times New Roman" w:cs="Times New Roman"/>
          <w:color w:val="000000"/>
          <w:sz w:val="24"/>
          <w:szCs w:val="24"/>
          <w:lang w:eastAsia="sl-SI"/>
        </w:rPr>
        <w:t>se uporablja za počasnejši napredek simptomov in bolečine pri boleznih, kot so krčne žile, sladkorna bolezen in multipla skleroza</w:t>
      </w:r>
    </w:p>
    <w:p w:rsidR="00BA416D" w:rsidRPr="00F15ABE" w:rsidRDefault="00BA416D" w:rsidP="00F15ABE">
      <w:pPr>
        <w:numPr>
          <w:ilvl w:val="0"/>
          <w:numId w:val="3"/>
        </w:numPr>
        <w:rPr>
          <w:rFonts w:ascii="Times New Roman" w:eastAsia="Times New Roman" w:hAnsi="Times New Roman" w:cs="Times New Roman"/>
          <w:color w:val="000000"/>
          <w:sz w:val="24"/>
          <w:szCs w:val="24"/>
          <w:lang w:eastAsia="sl-SI"/>
        </w:rPr>
      </w:pPr>
      <w:r w:rsidRPr="00F15ABE">
        <w:rPr>
          <w:rFonts w:ascii="Times New Roman" w:eastAsia="Times New Roman" w:hAnsi="Times New Roman" w:cs="Times New Roman"/>
          <w:color w:val="000000"/>
          <w:sz w:val="24"/>
          <w:szCs w:val="24"/>
          <w:lang w:eastAsia="sl-SI"/>
        </w:rPr>
        <w:t>pomaga pri znakih staranja, poveča pretok in cirkulacijo krvi ter pomaga pri boju proti stresu in utrujenosti</w:t>
      </w:r>
    </w:p>
    <w:p w:rsidR="00BA416D" w:rsidRPr="006512DF" w:rsidRDefault="00BA416D" w:rsidP="00F15ABE">
      <w:pPr>
        <w:numPr>
          <w:ilvl w:val="0"/>
          <w:numId w:val="3"/>
        </w:numPr>
        <w:rPr>
          <w:rFonts w:ascii="Times New Roman" w:eastAsia="Times New Roman" w:hAnsi="Times New Roman" w:cs="Times New Roman"/>
          <w:color w:val="000000"/>
          <w:sz w:val="24"/>
          <w:szCs w:val="24"/>
          <w:lang w:eastAsia="sl-SI"/>
        </w:rPr>
      </w:pPr>
      <w:r w:rsidRPr="006512DF">
        <w:rPr>
          <w:rFonts w:ascii="Times New Roman" w:eastAsia="Times New Roman" w:hAnsi="Times New Roman" w:cs="Times New Roman"/>
          <w:color w:val="000000"/>
          <w:sz w:val="24"/>
          <w:szCs w:val="24"/>
          <w:lang w:eastAsia="sl-SI"/>
        </w:rPr>
        <w:t>pomaga bolnikom z ADHD (attention deficit hyperactivity disorder)-motnja pozornosti, hiperaktivnost</w:t>
      </w:r>
    </w:p>
    <w:p w:rsidR="00F15ABE" w:rsidRDefault="00F15ABE" w:rsidP="00F15ABE">
      <w:pPr>
        <w:numPr>
          <w:ilvl w:val="0"/>
          <w:numId w:val="3"/>
        </w:numP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pomaga žrtvam kapi.</w:t>
      </w:r>
    </w:p>
    <w:p w:rsidR="00F15ABE" w:rsidRDefault="00F15ABE" w:rsidP="00F15ABE">
      <w:pPr>
        <w:rPr>
          <w:rFonts w:ascii="Times New Roman" w:eastAsia="Times New Roman" w:hAnsi="Times New Roman" w:cs="Times New Roman"/>
          <w:color w:val="000000"/>
          <w:sz w:val="24"/>
          <w:szCs w:val="24"/>
          <w:lang w:eastAsia="sl-SI"/>
        </w:rPr>
      </w:pPr>
    </w:p>
    <w:p w:rsidR="00F15ABE" w:rsidRDefault="00BA416D" w:rsidP="00F15ABE">
      <w:pPr>
        <w:rPr>
          <w:rFonts w:ascii="Times New Roman" w:eastAsia="Times New Roman" w:hAnsi="Times New Roman" w:cs="Times New Roman"/>
          <w:b/>
          <w:color w:val="C00000"/>
          <w:sz w:val="24"/>
          <w:szCs w:val="24"/>
          <w:lang w:eastAsia="sl-SI"/>
        </w:rPr>
      </w:pPr>
      <w:r w:rsidRPr="00F15ABE">
        <w:rPr>
          <w:rFonts w:ascii="Times New Roman" w:eastAsia="Times New Roman" w:hAnsi="Times New Roman" w:cs="Times New Roman"/>
          <w:b/>
          <w:color w:val="C00000"/>
          <w:sz w:val="24"/>
          <w:szCs w:val="24"/>
          <w:lang w:eastAsia="sl-SI"/>
        </w:rPr>
        <w:t xml:space="preserve">ORAC </w:t>
      </w:r>
    </w:p>
    <w:p w:rsidR="00F15ABE" w:rsidRPr="00F15ABE" w:rsidRDefault="00F15ABE" w:rsidP="00F15ABE">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color w:val="000000"/>
          <w:sz w:val="24"/>
          <w:szCs w:val="24"/>
          <w:lang w:eastAsia="sl-SI"/>
        </w:rPr>
        <w:t>R</w:t>
      </w:r>
      <w:r w:rsidR="00BA416D" w:rsidRPr="006512DF">
        <w:rPr>
          <w:rFonts w:ascii="Times New Roman" w:eastAsia="Times New Roman" w:hAnsi="Times New Roman" w:cs="Times New Roman"/>
          <w:color w:val="000000"/>
          <w:sz w:val="24"/>
          <w:szCs w:val="24"/>
          <w:lang w:eastAsia="sl-SI"/>
        </w:rPr>
        <w:t>aven</w:t>
      </w:r>
      <w:r>
        <w:rPr>
          <w:rFonts w:ascii="Times New Roman" w:eastAsia="Times New Roman" w:hAnsi="Times New Roman" w:cs="Times New Roman"/>
          <w:color w:val="000000"/>
          <w:sz w:val="24"/>
          <w:szCs w:val="24"/>
          <w:lang w:eastAsia="sl-SI"/>
        </w:rPr>
        <w:t xml:space="preserve"> absorpcije kisikovih radikalov - </w:t>
      </w:r>
      <w:r w:rsidR="00BA416D" w:rsidRPr="006512DF">
        <w:rPr>
          <w:rFonts w:ascii="Times New Roman" w:eastAsia="Times New Roman" w:hAnsi="Times New Roman" w:cs="Times New Roman"/>
          <w:color w:val="000000"/>
          <w:sz w:val="24"/>
          <w:szCs w:val="24"/>
          <w:lang w:eastAsia="sl-SI"/>
        </w:rPr>
        <w:t xml:space="preserve"> vrednost v moki je 55.000. Večja kot je vrednost ORAC v živilih, večja je količina antioksidantov in bolj učinkovito nevtralizirajo proste radikale. Visoka vrednost ORAC pomeni, da pomaga pri poškodbah celic, zmanjšuje vnetja, viša delovanje imunskega sistema, brani nas pred depresijo, Alzheimerjevo boleznijo, Parkinsonovo boleznijo in rakom.</w:t>
      </w:r>
      <w:r w:rsidR="00BA416D" w:rsidRPr="006512DF">
        <w:rPr>
          <w:rFonts w:ascii="Times New Roman" w:eastAsia="Times New Roman" w:hAnsi="Times New Roman" w:cs="Times New Roman"/>
          <w:color w:val="000000"/>
          <w:sz w:val="24"/>
          <w:szCs w:val="24"/>
          <w:lang w:eastAsia="sl-SI"/>
        </w:rPr>
        <w:br/>
      </w:r>
      <w:r w:rsidR="00BA416D" w:rsidRPr="006512DF">
        <w:rPr>
          <w:rFonts w:ascii="Times New Roman" w:eastAsia="Times New Roman" w:hAnsi="Times New Roman" w:cs="Times New Roman"/>
          <w:color w:val="000000"/>
          <w:sz w:val="24"/>
          <w:szCs w:val="24"/>
          <w:lang w:eastAsia="sl-SI"/>
        </w:rPr>
        <w:br/>
      </w:r>
      <w:r w:rsidR="00BA416D" w:rsidRPr="00F15ABE">
        <w:rPr>
          <w:rFonts w:ascii="Times New Roman" w:eastAsia="Times New Roman" w:hAnsi="Times New Roman" w:cs="Times New Roman"/>
          <w:b/>
          <w:color w:val="C00000"/>
          <w:sz w:val="24"/>
          <w:szCs w:val="24"/>
          <w:lang w:eastAsia="sl-SI"/>
        </w:rPr>
        <w:t>V primeru artritis</w:t>
      </w:r>
      <w:r w:rsidRPr="00F15ABE">
        <w:rPr>
          <w:rFonts w:ascii="Times New Roman" w:eastAsia="Times New Roman" w:hAnsi="Times New Roman" w:cs="Times New Roman"/>
          <w:b/>
          <w:color w:val="C00000"/>
          <w:sz w:val="24"/>
          <w:szCs w:val="24"/>
          <w:lang w:eastAsia="sl-SI"/>
        </w:rPr>
        <w:t>a, astme, Alzheimerjeve bolezni</w:t>
      </w:r>
    </w:p>
    <w:p w:rsidR="00F15ABE" w:rsidRPr="00F15ABE" w:rsidRDefault="00F15ABE" w:rsidP="00F15ABE">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color w:val="000000"/>
          <w:sz w:val="24"/>
          <w:szCs w:val="24"/>
          <w:lang w:eastAsia="sl-SI"/>
        </w:rPr>
        <w:t>P</w:t>
      </w:r>
      <w:r w:rsidR="00BA416D" w:rsidRPr="006512DF">
        <w:rPr>
          <w:rFonts w:ascii="Times New Roman" w:eastAsia="Times New Roman" w:hAnsi="Times New Roman" w:cs="Times New Roman"/>
          <w:color w:val="000000"/>
          <w:sz w:val="24"/>
          <w:szCs w:val="24"/>
          <w:lang w:eastAsia="sl-SI"/>
        </w:rPr>
        <w:t>ol čajne žličke moke grozdnih pečk</w:t>
      </w:r>
      <w:r>
        <w:rPr>
          <w:rFonts w:ascii="Times New Roman" w:eastAsia="Times New Roman" w:hAnsi="Times New Roman" w:cs="Times New Roman"/>
          <w:color w:val="000000"/>
          <w:sz w:val="24"/>
          <w:szCs w:val="24"/>
          <w:lang w:eastAsia="sl-SI"/>
        </w:rPr>
        <w:t xml:space="preserve"> </w:t>
      </w:r>
      <w:r w:rsidR="00BA416D" w:rsidRPr="006512DF">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 xml:space="preserve"> </w:t>
      </w:r>
      <w:r w:rsidR="00BA416D" w:rsidRPr="006512DF">
        <w:rPr>
          <w:rFonts w:ascii="Times New Roman" w:eastAsia="Times New Roman" w:hAnsi="Times New Roman" w:cs="Times New Roman"/>
          <w:color w:val="000000"/>
          <w:sz w:val="24"/>
          <w:szCs w:val="24"/>
          <w:lang w:eastAsia="sl-SI"/>
        </w:rPr>
        <w:t>kokosovo olje zmešaš, daš v gazo in privije</w:t>
      </w:r>
      <w:r>
        <w:rPr>
          <w:rFonts w:ascii="Times New Roman" w:eastAsia="Times New Roman" w:hAnsi="Times New Roman" w:cs="Times New Roman"/>
          <w:color w:val="000000"/>
          <w:sz w:val="24"/>
          <w:szCs w:val="24"/>
          <w:lang w:eastAsia="sl-SI"/>
        </w:rPr>
        <w:t>š na Ahilovo tetivo.</w:t>
      </w:r>
      <w:r>
        <w:rPr>
          <w:rFonts w:ascii="Times New Roman" w:eastAsia="Times New Roman" w:hAnsi="Times New Roman" w:cs="Times New Roman"/>
          <w:color w:val="000000"/>
          <w:sz w:val="24"/>
          <w:szCs w:val="24"/>
          <w:lang w:eastAsia="sl-SI"/>
        </w:rPr>
        <w:br/>
      </w:r>
      <w:r>
        <w:rPr>
          <w:rFonts w:ascii="Times New Roman" w:eastAsia="Times New Roman" w:hAnsi="Times New Roman" w:cs="Times New Roman"/>
          <w:color w:val="000000"/>
          <w:sz w:val="24"/>
          <w:szCs w:val="24"/>
          <w:lang w:eastAsia="sl-SI"/>
        </w:rPr>
        <w:br/>
      </w:r>
      <w:r w:rsidRPr="00F15ABE">
        <w:rPr>
          <w:rFonts w:ascii="Times New Roman" w:eastAsia="Times New Roman" w:hAnsi="Times New Roman" w:cs="Times New Roman"/>
          <w:b/>
          <w:color w:val="C00000"/>
          <w:sz w:val="24"/>
          <w:szCs w:val="24"/>
          <w:lang w:eastAsia="sl-SI"/>
        </w:rPr>
        <w:t>Kozmetika</w:t>
      </w:r>
    </w:p>
    <w:p w:rsidR="00BA416D" w:rsidRPr="00F15ABE" w:rsidRDefault="00F15ABE" w:rsidP="00F15ABE">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color w:val="000000"/>
          <w:sz w:val="24"/>
          <w:szCs w:val="24"/>
          <w:lang w:eastAsia="sl-SI"/>
        </w:rPr>
        <w:t xml:space="preserve"> </w:t>
      </w:r>
      <w:r w:rsidR="00BA416D" w:rsidRPr="006512DF">
        <w:rPr>
          <w:rFonts w:ascii="Times New Roman" w:eastAsia="Times New Roman" w:hAnsi="Times New Roman" w:cs="Times New Roman"/>
          <w:color w:val="000000"/>
          <w:sz w:val="24"/>
          <w:szCs w:val="24"/>
          <w:lang w:eastAsia="sl-SI"/>
        </w:rPr>
        <w:t xml:space="preserve"> moka</w:t>
      </w:r>
      <w:r>
        <w:rPr>
          <w:rFonts w:ascii="Times New Roman" w:eastAsia="Times New Roman" w:hAnsi="Times New Roman" w:cs="Times New Roman"/>
          <w:color w:val="000000"/>
          <w:sz w:val="24"/>
          <w:szCs w:val="24"/>
          <w:lang w:eastAsia="sl-SI"/>
        </w:rPr>
        <w:t xml:space="preserve"> </w:t>
      </w:r>
      <w:r w:rsidR="00BA416D" w:rsidRPr="006512DF">
        <w:rPr>
          <w:rFonts w:ascii="Times New Roman" w:eastAsia="Times New Roman" w:hAnsi="Times New Roman" w:cs="Times New Roman"/>
          <w:color w:val="000000"/>
          <w:sz w:val="24"/>
          <w:szCs w:val="24"/>
          <w:lang w:eastAsia="sl-SI"/>
        </w:rPr>
        <w:t>+voda za masko, je močan antioksidant, ki izboljša zdravje kože</w:t>
      </w:r>
      <w:r>
        <w:rPr>
          <w:rFonts w:ascii="Times New Roman" w:eastAsia="Times New Roman" w:hAnsi="Times New Roman" w:cs="Times New Roman"/>
          <w:color w:val="000000"/>
          <w:sz w:val="24"/>
          <w:szCs w:val="24"/>
          <w:lang w:eastAsia="sl-SI"/>
        </w:rPr>
        <w:t xml:space="preserve"> (uporaba lokalno 20 minut).</w:t>
      </w:r>
      <w:r>
        <w:rPr>
          <w:rFonts w:ascii="Times New Roman" w:eastAsia="Times New Roman" w:hAnsi="Times New Roman" w:cs="Times New Roman"/>
          <w:color w:val="000000"/>
          <w:sz w:val="24"/>
          <w:szCs w:val="24"/>
          <w:lang w:eastAsia="sl-SI"/>
        </w:rPr>
        <w:br/>
      </w:r>
      <w:r>
        <w:rPr>
          <w:rFonts w:ascii="Times New Roman" w:eastAsia="Times New Roman" w:hAnsi="Times New Roman" w:cs="Times New Roman"/>
          <w:color w:val="000000"/>
          <w:sz w:val="24"/>
          <w:szCs w:val="24"/>
          <w:lang w:eastAsia="sl-SI"/>
        </w:rPr>
        <w:br/>
      </w:r>
      <w:r w:rsidR="00BA416D" w:rsidRPr="006512DF">
        <w:rPr>
          <w:rFonts w:ascii="Times New Roman" w:eastAsia="Times New Roman" w:hAnsi="Times New Roman" w:cs="Times New Roman"/>
          <w:color w:val="000000"/>
          <w:sz w:val="24"/>
          <w:szCs w:val="24"/>
          <w:lang w:eastAsia="sl-SI"/>
        </w:rPr>
        <w:br/>
      </w:r>
      <w:r w:rsidR="00BA416D" w:rsidRPr="00F15ABE">
        <w:rPr>
          <w:rFonts w:ascii="Times New Roman" w:eastAsia="Times New Roman" w:hAnsi="Times New Roman" w:cs="Times New Roman"/>
          <w:b/>
          <w:color w:val="C00000"/>
          <w:sz w:val="24"/>
          <w:szCs w:val="24"/>
          <w:lang w:eastAsia="sl-SI"/>
        </w:rPr>
        <w:t>Uporaba v kuhinji:</w:t>
      </w:r>
    </w:p>
    <w:p w:rsidR="00BA416D" w:rsidRPr="006512DF" w:rsidRDefault="00BA416D" w:rsidP="00F15ABE">
      <w:pPr>
        <w:numPr>
          <w:ilvl w:val="0"/>
          <w:numId w:val="4"/>
        </w:numPr>
        <w:rPr>
          <w:rFonts w:ascii="Times New Roman" w:eastAsia="Times New Roman" w:hAnsi="Times New Roman" w:cs="Times New Roman"/>
          <w:color w:val="403B34"/>
          <w:sz w:val="24"/>
          <w:szCs w:val="24"/>
          <w:lang w:eastAsia="sl-SI"/>
        </w:rPr>
      </w:pPr>
      <w:r w:rsidRPr="006512DF">
        <w:rPr>
          <w:rFonts w:ascii="Times New Roman" w:eastAsia="Times New Roman" w:hAnsi="Times New Roman" w:cs="Times New Roman"/>
          <w:color w:val="403B34"/>
          <w:sz w:val="24"/>
          <w:szCs w:val="24"/>
          <w:lang w:eastAsia="sl-SI"/>
        </w:rPr>
        <w:t>moka je dober dodatek drugim mokam (dodamo je 3-7 %)</w:t>
      </w:r>
    </w:p>
    <w:p w:rsidR="00BA416D" w:rsidRDefault="00BA416D" w:rsidP="00F15ABE">
      <w:pPr>
        <w:numPr>
          <w:ilvl w:val="0"/>
          <w:numId w:val="4"/>
        </w:numPr>
        <w:rPr>
          <w:rFonts w:ascii="Times New Roman" w:eastAsia="Times New Roman" w:hAnsi="Times New Roman" w:cs="Times New Roman"/>
          <w:color w:val="000000"/>
          <w:sz w:val="24"/>
          <w:szCs w:val="24"/>
          <w:lang w:eastAsia="sl-SI"/>
        </w:rPr>
      </w:pPr>
      <w:r w:rsidRPr="006512DF">
        <w:rPr>
          <w:rFonts w:ascii="Times New Roman" w:eastAsia="Times New Roman" w:hAnsi="Times New Roman" w:cs="Times New Roman"/>
          <w:color w:val="000000"/>
          <w:sz w:val="24"/>
          <w:szCs w:val="24"/>
          <w:lang w:eastAsia="sl-SI"/>
        </w:rPr>
        <w:t>doda lepo barvo skorji: piti, ribam, mesu, perutnini</w:t>
      </w:r>
    </w:p>
    <w:p w:rsidR="00644A44" w:rsidRDefault="00644A44" w:rsidP="00F15ABE"/>
    <w:p w:rsidR="00F15ABE" w:rsidRDefault="00F15ABE" w:rsidP="00F15ABE"/>
    <w:p w:rsidR="00F15ABE" w:rsidRDefault="00F15ABE" w:rsidP="00F15ABE"/>
    <w:p w:rsidR="00F15ABE" w:rsidRDefault="00F15ABE" w:rsidP="00F15ABE">
      <w:pPr>
        <w:rPr>
          <w:rFonts w:ascii="Times New Roman" w:hAnsi="Times New Roman" w:cs="Times New Roman"/>
          <w:sz w:val="24"/>
          <w:szCs w:val="24"/>
        </w:rPr>
      </w:pPr>
      <w:r w:rsidRPr="00F15ABE">
        <w:rPr>
          <w:rStyle w:val="Strong"/>
          <w:rFonts w:ascii="Times New Roman" w:hAnsi="Times New Roman" w:cs="Times New Roman"/>
          <w:bCs w:val="0"/>
          <w:color w:val="4F6228" w:themeColor="accent3" w:themeShade="80"/>
          <w:sz w:val="32"/>
          <w:szCs w:val="32"/>
        </w:rPr>
        <w:lastRenderedPageBreak/>
        <w:t>Moka črne kumine</w:t>
      </w:r>
      <w:r w:rsidRPr="00F15ABE">
        <w:rPr>
          <w:rFonts w:ascii="Times New Roman" w:hAnsi="Times New Roman" w:cs="Times New Roman"/>
          <w:color w:val="4F6228" w:themeColor="accent3" w:themeShade="80"/>
          <w:sz w:val="32"/>
          <w:szCs w:val="32"/>
        </w:rPr>
        <w:br/>
      </w:r>
      <w:r w:rsidRPr="00F15ABE">
        <w:rPr>
          <w:rFonts w:ascii="Times New Roman" w:hAnsi="Times New Roman" w:cs="Times New Roman"/>
          <w:color w:val="403B34"/>
          <w:sz w:val="24"/>
          <w:szCs w:val="24"/>
        </w:rPr>
        <w:br/>
      </w:r>
      <w:r w:rsidRPr="00F15ABE">
        <w:rPr>
          <w:rFonts w:ascii="Times New Roman" w:hAnsi="Times New Roman" w:cs="Times New Roman"/>
          <w:sz w:val="24"/>
          <w:szCs w:val="24"/>
        </w:rPr>
        <w:t>Moka  črne kumine nam dvigne imunski,</w:t>
      </w:r>
      <w:r>
        <w:rPr>
          <w:rFonts w:ascii="Times New Roman" w:hAnsi="Times New Roman" w:cs="Times New Roman"/>
          <w:sz w:val="24"/>
          <w:szCs w:val="24"/>
        </w:rPr>
        <w:t xml:space="preserve"> hormonski in energijski sistem</w:t>
      </w:r>
      <w:r w:rsidRPr="00F15ABE">
        <w:rPr>
          <w:rFonts w:ascii="Times New Roman" w:hAnsi="Times New Roman" w:cs="Times New Roman"/>
          <w:sz w:val="24"/>
          <w:szCs w:val="24"/>
        </w:rPr>
        <w:t xml:space="preserve">. V sled tega, potem vpliva na naše počutje in zdravje. Tako se uporablja za krepitev trebušne slinavke, </w:t>
      </w:r>
      <w:r>
        <w:rPr>
          <w:rFonts w:ascii="Times New Roman" w:hAnsi="Times New Roman" w:cs="Times New Roman"/>
          <w:sz w:val="24"/>
          <w:szCs w:val="24"/>
        </w:rPr>
        <w:t xml:space="preserve">uravnavanje sladkorja v krvi, </w:t>
      </w:r>
      <w:r w:rsidRPr="00F15ABE">
        <w:rPr>
          <w:rFonts w:ascii="Times New Roman" w:hAnsi="Times New Roman" w:cs="Times New Roman"/>
          <w:sz w:val="24"/>
          <w:szCs w:val="24"/>
        </w:rPr>
        <w:t>epilepsije,</w:t>
      </w:r>
      <w:r>
        <w:rPr>
          <w:rFonts w:ascii="Times New Roman" w:hAnsi="Times New Roman" w:cs="Times New Roman"/>
          <w:sz w:val="24"/>
          <w:szCs w:val="24"/>
        </w:rPr>
        <w:t xml:space="preserve">  vse vrste rakavih obolenj, </w:t>
      </w:r>
      <w:r w:rsidRPr="00F15ABE">
        <w:rPr>
          <w:rFonts w:ascii="Times New Roman" w:hAnsi="Times New Roman" w:cs="Times New Roman"/>
          <w:sz w:val="24"/>
          <w:szCs w:val="24"/>
        </w:rPr>
        <w:t>vnetje grla, visokega krvnega pritiska, zasvojenosti itd. Uživamo jo lahko samo, ali kot dodatek k jogurtom,</w:t>
      </w:r>
      <w:r>
        <w:rPr>
          <w:rFonts w:ascii="Times New Roman" w:hAnsi="Times New Roman" w:cs="Times New Roman"/>
          <w:sz w:val="24"/>
          <w:szCs w:val="24"/>
        </w:rPr>
        <w:t xml:space="preserve"> </w:t>
      </w:r>
      <w:r w:rsidRPr="00F15ABE">
        <w:rPr>
          <w:rFonts w:ascii="Times New Roman" w:hAnsi="Times New Roman" w:cs="Times New Roman"/>
          <w:sz w:val="24"/>
          <w:szCs w:val="24"/>
        </w:rPr>
        <w:t xml:space="preserve">kašicam in sokovom. </w:t>
      </w:r>
    </w:p>
    <w:p w:rsidR="00F15ABE" w:rsidRDefault="00F15ABE" w:rsidP="00F15ABE">
      <w:pPr>
        <w:rPr>
          <w:rFonts w:ascii="Times New Roman" w:hAnsi="Times New Roman" w:cs="Times New Roman"/>
          <w:color w:val="403B34"/>
          <w:sz w:val="24"/>
          <w:szCs w:val="24"/>
        </w:rPr>
      </w:pPr>
      <w:r w:rsidRPr="00F15ABE">
        <w:rPr>
          <w:rFonts w:ascii="Times New Roman" w:hAnsi="Times New Roman" w:cs="Times New Roman"/>
          <w:sz w:val="24"/>
          <w:szCs w:val="24"/>
        </w:rPr>
        <w:t>Prav tako jo uporabljamo pri peki kruha,</w:t>
      </w:r>
      <w:r>
        <w:rPr>
          <w:rFonts w:ascii="Times New Roman" w:hAnsi="Times New Roman" w:cs="Times New Roman"/>
          <w:sz w:val="24"/>
          <w:szCs w:val="24"/>
        </w:rPr>
        <w:t xml:space="preserve"> </w:t>
      </w:r>
      <w:r w:rsidRPr="00F15ABE">
        <w:rPr>
          <w:rFonts w:ascii="Times New Roman" w:hAnsi="Times New Roman" w:cs="Times New Roman"/>
          <w:sz w:val="24"/>
          <w:szCs w:val="24"/>
        </w:rPr>
        <w:t>palačink in pišk</w:t>
      </w:r>
      <w:r>
        <w:rPr>
          <w:rFonts w:ascii="Times New Roman" w:hAnsi="Times New Roman" w:cs="Times New Roman"/>
          <w:sz w:val="24"/>
          <w:szCs w:val="24"/>
        </w:rPr>
        <w:t xml:space="preserve">otov. </w:t>
      </w:r>
      <w:r w:rsidRPr="00F15ABE">
        <w:rPr>
          <w:rFonts w:ascii="Times New Roman" w:hAnsi="Times New Roman" w:cs="Times New Roman"/>
          <w:sz w:val="24"/>
          <w:szCs w:val="24"/>
        </w:rPr>
        <w:t>Dodajamo je do  10 % oziroma po svojem ulkusu.</w:t>
      </w:r>
      <w:r w:rsidRPr="00F15ABE">
        <w:rPr>
          <w:rFonts w:ascii="Times New Roman" w:hAnsi="Times New Roman" w:cs="Times New Roman"/>
          <w:sz w:val="24"/>
          <w:szCs w:val="24"/>
        </w:rPr>
        <w:br/>
      </w:r>
      <w:r w:rsidRPr="00F15ABE">
        <w:rPr>
          <w:rFonts w:ascii="Times New Roman" w:hAnsi="Times New Roman" w:cs="Times New Roman"/>
          <w:sz w:val="24"/>
          <w:szCs w:val="24"/>
        </w:rPr>
        <w:br/>
        <w:t> </w:t>
      </w:r>
      <w:r w:rsidRPr="00F15ABE">
        <w:rPr>
          <w:rFonts w:ascii="Times New Roman" w:hAnsi="Times New Roman" w:cs="Times New Roman"/>
          <w:sz w:val="24"/>
          <w:szCs w:val="24"/>
        </w:rPr>
        <w:br/>
      </w:r>
      <w:r w:rsidRPr="00F15ABE">
        <w:rPr>
          <w:rFonts w:ascii="Times New Roman" w:hAnsi="Times New Roman" w:cs="Times New Roman"/>
          <w:sz w:val="24"/>
          <w:szCs w:val="24"/>
        </w:rPr>
        <w:br/>
        <w:t>Konrad Pogorevc</w:t>
      </w:r>
      <w:r w:rsidRPr="00F15ABE">
        <w:rPr>
          <w:rFonts w:ascii="Times New Roman" w:hAnsi="Times New Roman" w:cs="Times New Roman"/>
          <w:sz w:val="24"/>
          <w:szCs w:val="24"/>
        </w:rPr>
        <w:br/>
      </w:r>
      <w:r w:rsidRPr="00F15ABE">
        <w:rPr>
          <w:rFonts w:ascii="Times New Roman" w:hAnsi="Times New Roman" w:cs="Times New Roman"/>
          <w:color w:val="403B34"/>
          <w:sz w:val="24"/>
          <w:szCs w:val="24"/>
        </w:rPr>
        <w:t>041/534-772</w:t>
      </w:r>
    </w:p>
    <w:p w:rsidR="00F15ABE" w:rsidRPr="00F15ABE" w:rsidRDefault="00F15ABE" w:rsidP="00F15ABE">
      <w:pPr>
        <w:rPr>
          <w:rFonts w:ascii="Times New Roman" w:hAnsi="Times New Roman" w:cs="Times New Roman"/>
          <w:sz w:val="24"/>
          <w:szCs w:val="24"/>
        </w:rPr>
      </w:pPr>
      <w:r w:rsidRPr="00F15ABE">
        <w:rPr>
          <w:rFonts w:ascii="Times New Roman" w:hAnsi="Times New Roman" w:cs="Times New Roman"/>
          <w:sz w:val="24"/>
          <w:szCs w:val="24"/>
        </w:rPr>
        <w:br/>
      </w:r>
      <w:hyperlink r:id="rId7" w:history="1">
        <w:r w:rsidRPr="00F15ABE">
          <w:rPr>
            <w:rStyle w:val="Hyperlink"/>
            <w:rFonts w:ascii="Times New Roman" w:hAnsi="Times New Roman" w:cs="Times New Roman"/>
            <w:sz w:val="24"/>
            <w:szCs w:val="24"/>
          </w:rPr>
          <w:t>cebelar.pogorevc@gmail.com</w:t>
        </w:r>
      </w:hyperlink>
      <w:r w:rsidRPr="00F15ABE">
        <w:rPr>
          <w:rFonts w:ascii="Times New Roman" w:hAnsi="Times New Roman" w:cs="Times New Roman"/>
          <w:color w:val="403B34"/>
          <w:sz w:val="24"/>
          <w:szCs w:val="24"/>
        </w:rPr>
        <w:br/>
      </w:r>
      <w:r w:rsidRPr="00F15ABE">
        <w:rPr>
          <w:rFonts w:ascii="Times New Roman" w:hAnsi="Times New Roman" w:cs="Times New Roman"/>
          <w:color w:val="403B34"/>
          <w:sz w:val="24"/>
          <w:szCs w:val="24"/>
        </w:rPr>
        <w:br/>
      </w:r>
    </w:p>
    <w:p w:rsidR="00F15ABE" w:rsidRPr="00F15ABE" w:rsidRDefault="00F15ABE">
      <w:pPr>
        <w:rPr>
          <w:rFonts w:ascii="Times New Roman" w:hAnsi="Times New Roman" w:cs="Times New Roman"/>
          <w:sz w:val="24"/>
          <w:szCs w:val="24"/>
        </w:rPr>
      </w:pPr>
    </w:p>
    <w:sectPr w:rsidR="00F15ABE" w:rsidRPr="00F15ABE"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AC7"/>
    <w:multiLevelType w:val="multilevel"/>
    <w:tmpl w:val="B53EA3EC"/>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366F2"/>
    <w:multiLevelType w:val="multilevel"/>
    <w:tmpl w:val="396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984395"/>
    <w:multiLevelType w:val="multilevel"/>
    <w:tmpl w:val="C6E6EA3A"/>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8179DD"/>
    <w:multiLevelType w:val="multilevel"/>
    <w:tmpl w:val="C8B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6D"/>
    <w:rsid w:val="004860BE"/>
    <w:rsid w:val="00630570"/>
    <w:rsid w:val="00644A44"/>
    <w:rsid w:val="00885ED1"/>
    <w:rsid w:val="00890432"/>
    <w:rsid w:val="009D092A"/>
    <w:rsid w:val="00AB1653"/>
    <w:rsid w:val="00BA416D"/>
    <w:rsid w:val="00F15A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ABE"/>
    <w:pPr>
      <w:spacing w:before="100" w:beforeAutospacing="1" w:after="100" w:afterAutospacing="1"/>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F15ABE"/>
    <w:rPr>
      <w:b/>
      <w:bCs/>
    </w:rPr>
  </w:style>
  <w:style w:type="character" w:styleId="Hyperlink">
    <w:name w:val="Hyperlink"/>
    <w:basedOn w:val="DefaultParagraphFont"/>
    <w:uiPriority w:val="99"/>
    <w:semiHidden/>
    <w:unhideWhenUsed/>
    <w:rsid w:val="00F15A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ABE"/>
    <w:pPr>
      <w:spacing w:before="100" w:beforeAutospacing="1" w:after="100" w:afterAutospacing="1"/>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F15ABE"/>
    <w:rPr>
      <w:b/>
      <w:bCs/>
    </w:rPr>
  </w:style>
  <w:style w:type="character" w:styleId="Hyperlink">
    <w:name w:val="Hyperlink"/>
    <w:basedOn w:val="DefaultParagraphFont"/>
    <w:uiPriority w:val="99"/>
    <w:semiHidden/>
    <w:unhideWhenUsed/>
    <w:rsid w:val="00F15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7072">
      <w:bodyDiv w:val="1"/>
      <w:marLeft w:val="0"/>
      <w:marRight w:val="0"/>
      <w:marTop w:val="0"/>
      <w:marBottom w:val="0"/>
      <w:divBdr>
        <w:top w:val="none" w:sz="0" w:space="0" w:color="auto"/>
        <w:left w:val="none" w:sz="0" w:space="0" w:color="auto"/>
        <w:bottom w:val="none" w:sz="0" w:space="0" w:color="auto"/>
        <w:right w:val="none" w:sz="0" w:space="0" w:color="auto"/>
      </w:divBdr>
      <w:divsChild>
        <w:div w:id="2026058119">
          <w:marLeft w:val="0"/>
          <w:marRight w:val="0"/>
          <w:marTop w:val="0"/>
          <w:marBottom w:val="0"/>
          <w:divBdr>
            <w:top w:val="none" w:sz="0" w:space="0" w:color="auto"/>
            <w:left w:val="none" w:sz="0" w:space="0" w:color="auto"/>
            <w:bottom w:val="none" w:sz="0" w:space="0" w:color="auto"/>
            <w:right w:val="none" w:sz="0" w:space="0" w:color="auto"/>
          </w:divBdr>
          <w:divsChild>
            <w:div w:id="8709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belar.pogorev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695C-6B58-400C-A7AA-FD8C65F1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2024-02-27T20:02:00Z</dcterms:created>
  <dcterms:modified xsi:type="dcterms:W3CDTF">2024-02-27T20:46:00Z</dcterms:modified>
</cp:coreProperties>
</file>